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tabs>
          <w:tab w:val="right" w:pos="9638"/>
        </w:tabs>
        <w:spacing w:before="0" w:after="160" w:line="276" w:lineRule="auto"/>
      </w:pPr>
      <w:r>
        <w:rPr>
          <w:rFonts w:ascii="Arial" w:hAnsi="Arial" w:cs="Arial"/>
          <w:b/>
          <w:color w:val="1F2024"/>
          <w:sz w:val="30"/>
        </w:rPr>
        <w:t xml:space="preserve">Recrut</w:t>
      </w:r>
      <w:r>
        <w:rPr>
          <w:rFonts w:ascii="Arial" w:hAnsi="Arial" w:cs="Arial"/>
          <w:b/>
          <w:color w:val="CC9900"/>
          <w:sz w:val="30"/>
        </w:rPr>
        <w:t xml:space="preserve">Or</w:t>
      </w:r>
      <w:r>
        <w:rPr>
          <w:rFonts w:ascii="Arial" w:hAnsi="Arial" w:cs="Arial"/>
          <w:color w:val="1F2024"/>
          <w:sz w:val="20"/>
        </w:rPr>
        <w:t xml:space="preserve">	</w:t>
      </w:r>
      <w:r>
        <w:rPr>
          <w:rFonts w:ascii="Arial" w:hAnsi="Arial" w:cs="Arial"/>
          <w:b/>
          <w:color w:val="7A7468"/>
          <w:sz w:val="16"/>
          <w:spacing w:val="30"/>
        </w:rPr>
        <w:t xml:space="preserve">RECRUTEMENT</w:t>
      </w:r>
    </w:p>
    <w:p>
      <w:pPr>
        <w:pStyle w:val="Heading1"/>
        <w:spacing w:before="0" w:after="80" w:line="240" w:lineRule="auto"/>
      </w:pPr>
      <w:r>
        <w:rPr>
          <w:rFonts w:ascii="Arial" w:hAnsi="Arial" w:cs="Arial"/>
          <w:b/>
          <w:color w:val="1F2024"/>
          <w:sz w:val="48"/>
        </w:rPr>
        <w:t xml:space="preserve">Fiche de poste</w:t>
      </w:r>
    </w:p>
    <w:p>
      <w:pPr>
        <w:spacing w:before="0" w:after="120" w:line="276" w:lineRule="auto"/>
      </w:pPr>
      <w:r>
        <w:rPr>
          <w:rFonts w:ascii="Arial" w:hAnsi="Arial" w:cs="Arial"/>
          <w:b/>
          <w:color w:val="CC9900"/>
          <w:sz w:val="24"/>
        </w:rPr>
        <w:t xml:space="preserve">Modèle à compléter</w:t>
      </w:r>
    </w:p>
    <w:p>
      <w:pPr>
        <w:spacing w:before="0" w:after="200" w:line="276" w:lineRule="auto"/>
        <w:pBdr>
          <w:bottom w:val="single" w:sz="8" w:space="8" w:color="E8DFCE"/>
        </w:pBdr>
      </w:pPr>
      <w:r>
        <w:rPr>
          <w:rFonts w:ascii="Arial" w:hAnsi="Arial" w:cs="Arial"/>
          <w:color w:val="5E584D"/>
          <w:sz w:val="20"/>
        </w:rPr>
        <w:t xml:space="preserve">Remplacez chaque champ par votre contenu. Rédigez la fiche à deux : RH et manager.</w:t>
      </w:r>
    </w:p>
    <w:tbl>
      <w:tblPr>
        <w:tblW w:w="9638" w:type="dxa"/>
        <w:tblBorders>
          <w:top w:val="single" w:sz="8" w:color="EFE4D2"/>
          <w:left w:val="single" w:sz="8" w:color="EFE4D2"/>
          <w:bottom w:val="single" w:sz="8" w:color="EFE4D2"/>
          <w:right w:val="single" w:sz="8" w:color="EFE4D2"/>
          <w:insideH w:val="single" w:sz="8" w:color="EFE4D2"/>
          <w:insideV w:val="single" w:sz="8" w:color="EFE4D2"/>
        </w:tblBorders>
        <w:tblLayout w:type="fixed"/>
        <w:tblLook w:val="0000"/>
      </w:tblPr>
      <w:tblGrid>
        <w:gridCol w:w="3100"/>
        <w:gridCol w:w="6538"/>
      </w:tblGrid>
      <w:tr>
        <w:trPr>
          <w:cantSplit/>
          <w:trHeight w:val="520" w:hRule="atLeast"/>
        </w:trPr>
        <w:tc>
          <w:tcPr>
            <w:tcW w:w="3100" w:type="dxa"/>
            <w:shd w:val="clear" w:color="auto" w:fill="F6EFE3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Arial" w:hAnsi="Arial" w:cs="Arial"/>
                <w:b/>
                <w:color w:val="CC9900"/>
                <w:sz w:val="18"/>
              </w:rPr>
              <w:t xml:space="preserve">01  </w:t>
            </w:r>
            <w:r>
              <w:rPr>
                <w:rFonts w:ascii="Arial" w:hAnsi="Arial" w:cs="Arial"/>
                <w:b/>
                <w:color w:val="1F2024"/>
                <w:sz w:val="20"/>
              </w:rPr>
              <w:t xml:space="preserve">Intitulé du poste</w:t>
            </w:r>
          </w:p>
        </w:tc>
        <w:tc>
          <w:tcPr>
            <w:tcW w:w="6538" w:type="dxa"/>
            <w:shd w:val="clear" w:color="auto" w:fill="FFFFFF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Arial" w:hAnsi="Arial" w:cs="Arial"/>
                <w:i/>
                <w:color w:val="A39E92"/>
                <w:sz w:val="20"/>
              </w:rPr>
              <w:t xml:space="preserve">À compléter…</w:t>
            </w:r>
          </w:p>
        </w:tc>
      </w:tr>
      <w:tr>
        <w:trPr>
          <w:cantSplit/>
          <w:trHeight w:val="520" w:hRule="atLeast"/>
        </w:trPr>
        <w:tc>
          <w:tcPr>
            <w:tcW w:w="3100" w:type="dxa"/>
            <w:shd w:val="clear" w:color="auto" w:fill="F6EFE3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Arial" w:hAnsi="Arial" w:cs="Arial"/>
                <w:b/>
                <w:color w:val="CC9900"/>
                <w:sz w:val="18"/>
              </w:rPr>
              <w:t xml:space="preserve">02  </w:t>
            </w:r>
            <w:r>
              <w:rPr>
                <w:rFonts w:ascii="Arial" w:hAnsi="Arial" w:cs="Arial"/>
                <w:b/>
                <w:color w:val="1F2024"/>
                <w:sz w:val="20"/>
              </w:rPr>
              <w:t xml:space="preserve">Rattachement hiérarchique</w:t>
            </w:r>
          </w:p>
          <w:p>
            <w:pPr>
              <w:spacing w:before="40" w:after="0" w:line="276" w:lineRule="auto"/>
            </w:pPr>
            <w:r>
              <w:rPr>
                <w:rFonts w:ascii="Arial" w:hAnsi="Arial" w:cs="Arial"/>
                <w:color w:val="8A8577"/>
                <w:sz w:val="16"/>
              </w:rPr>
              <w:t xml:space="preserve">N+1, service</w:t>
            </w:r>
          </w:p>
        </w:tc>
        <w:tc>
          <w:tcPr>
            <w:tcW w:w="6538" w:type="dxa"/>
            <w:shd w:val="clear" w:color="auto" w:fill="FFFFFF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Arial" w:hAnsi="Arial" w:cs="Arial"/>
                <w:i/>
                <w:color w:val="A39E92"/>
                <w:sz w:val="20"/>
              </w:rPr>
              <w:t xml:space="preserve">À compléter…</w:t>
            </w:r>
          </w:p>
        </w:tc>
      </w:tr>
      <w:tr>
        <w:trPr>
          <w:cantSplit/>
          <w:trHeight w:val="520" w:hRule="atLeast"/>
        </w:trPr>
        <w:tc>
          <w:tcPr>
            <w:tcW w:w="3100" w:type="dxa"/>
            <w:shd w:val="clear" w:color="auto" w:fill="F6EFE3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Arial" w:hAnsi="Arial" w:cs="Arial"/>
                <w:b/>
                <w:color w:val="CC9900"/>
                <w:sz w:val="18"/>
              </w:rPr>
              <w:t xml:space="preserve">03  </w:t>
            </w:r>
            <w:r>
              <w:rPr>
                <w:rFonts w:ascii="Arial" w:hAnsi="Arial" w:cs="Arial"/>
                <w:b/>
                <w:color w:val="1F2024"/>
                <w:sz w:val="20"/>
              </w:rPr>
              <w:t xml:space="preserve">Raison d'être du poste</w:t>
            </w:r>
          </w:p>
          <w:p>
            <w:pPr>
              <w:spacing w:before="40" w:after="0" w:line="276" w:lineRule="auto"/>
            </w:pPr>
            <w:r>
              <w:rPr>
                <w:rFonts w:ascii="Arial" w:hAnsi="Arial" w:cs="Arial"/>
                <w:color w:val="8A8577"/>
                <w:sz w:val="16"/>
              </w:rPr>
              <w:t xml:space="preserve">En une phrase, à quoi sert ce poste</w:t>
            </w:r>
          </w:p>
        </w:tc>
        <w:tc>
          <w:tcPr>
            <w:tcW w:w="6538" w:type="dxa"/>
            <w:shd w:val="clear" w:color="auto" w:fill="FFFFFF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Arial" w:hAnsi="Arial" w:cs="Arial"/>
                <w:i/>
                <w:color w:val="A39E92"/>
                <w:sz w:val="20"/>
              </w:rPr>
              <w:t xml:space="preserve">À compléter…</w:t>
            </w:r>
          </w:p>
        </w:tc>
      </w:tr>
      <w:tr>
        <w:trPr>
          <w:cantSplit/>
          <w:trHeight w:val="520" w:hRule="atLeast"/>
        </w:trPr>
        <w:tc>
          <w:tcPr>
            <w:tcW w:w="3100" w:type="dxa"/>
            <w:shd w:val="clear" w:color="auto" w:fill="F6EFE3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Arial" w:hAnsi="Arial" w:cs="Arial"/>
                <w:b/>
                <w:color w:val="CC9900"/>
                <w:sz w:val="18"/>
              </w:rPr>
              <w:t xml:space="preserve">04  </w:t>
            </w:r>
            <w:r>
              <w:rPr>
                <w:rFonts w:ascii="Arial" w:hAnsi="Arial" w:cs="Arial"/>
                <w:b/>
                <w:color w:val="1F2024"/>
                <w:sz w:val="20"/>
              </w:rPr>
              <w:t xml:space="preserve">Missions principales</w:t>
            </w:r>
          </w:p>
          <w:p>
            <w:pPr>
              <w:spacing w:before="40" w:after="0" w:line="276" w:lineRule="auto"/>
            </w:pPr>
            <w:r>
              <w:rPr>
                <w:rFonts w:ascii="Arial" w:hAnsi="Arial" w:cs="Arial"/>
                <w:color w:val="8A8577"/>
                <w:sz w:val="16"/>
              </w:rPr>
              <w:t xml:space="preserve">3 à 5 grandes missions</w:t>
            </w:r>
          </w:p>
        </w:tc>
        <w:tc>
          <w:tcPr>
            <w:tcW w:w="6538" w:type="dxa"/>
            <w:shd w:val="clear" w:color="auto" w:fill="FFFFFF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300" w:lineRule="auto"/>
            </w:pPr>
            <w:r>
              <w:rPr>
                <w:rFonts w:ascii="Arial" w:hAnsi="Arial" w:cs="Arial"/>
                <w:color w:val="5E584D"/>
                <w:sz w:val="20"/>
              </w:rPr>
              <w:t xml:space="preserve">1.</w:t>
            </w:r>
          </w:p>
          <w:p>
            <w:pPr>
              <w:spacing w:before="0" w:after="0" w:line="300" w:lineRule="auto"/>
            </w:pPr>
            <w:r>
              <w:rPr>
                <w:rFonts w:ascii="Arial" w:hAnsi="Arial" w:cs="Arial"/>
                <w:color w:val="5E584D"/>
                <w:sz w:val="20"/>
              </w:rPr>
              <w:t xml:space="preserve">2.</w:t>
            </w:r>
          </w:p>
          <w:p>
            <w:pPr>
              <w:spacing w:before="0" w:after="0" w:line="300" w:lineRule="auto"/>
            </w:pPr>
            <w:r>
              <w:rPr>
                <w:rFonts w:ascii="Arial" w:hAnsi="Arial" w:cs="Arial"/>
                <w:color w:val="5E584D"/>
                <w:sz w:val="20"/>
              </w:rPr>
              <w:t xml:space="preserve">3.</w:t>
            </w:r>
          </w:p>
          <w:p>
            <w:pPr>
              <w:spacing w:before="0" w:after="0" w:line="300" w:lineRule="auto"/>
            </w:pPr>
            <w:r>
              <w:rPr>
                <w:rFonts w:ascii="Arial" w:hAnsi="Arial" w:cs="Arial"/>
                <w:color w:val="5E584D"/>
                <w:sz w:val="20"/>
              </w:rPr>
              <w:t xml:space="preserve">4.</w:t>
            </w:r>
          </w:p>
          <w:p>
            <w:pPr>
              <w:spacing w:before="0" w:after="0" w:line="300" w:lineRule="auto"/>
            </w:pPr>
            <w:r>
              <w:rPr>
                <w:rFonts w:ascii="Arial" w:hAnsi="Arial" w:cs="Arial"/>
                <w:color w:val="5E584D"/>
                <w:sz w:val="20"/>
              </w:rPr>
              <w:t xml:space="preserve">5.</w:t>
            </w:r>
          </w:p>
        </w:tc>
      </w:tr>
      <w:tr>
        <w:trPr>
          <w:cantSplit/>
          <w:trHeight w:val="1080" w:hRule="atLeast"/>
        </w:trPr>
        <w:tc>
          <w:tcPr>
            <w:tcW w:w="3100" w:type="dxa"/>
            <w:shd w:val="clear" w:color="auto" w:fill="F6EFE3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Arial" w:hAnsi="Arial" w:cs="Arial"/>
                <w:b/>
                <w:color w:val="CC9900"/>
                <w:sz w:val="18"/>
              </w:rPr>
              <w:t xml:space="preserve">05  </w:t>
            </w:r>
            <w:r>
              <w:rPr>
                <w:rFonts w:ascii="Arial" w:hAnsi="Arial" w:cs="Arial"/>
                <w:b/>
                <w:color w:val="1F2024"/>
                <w:sz w:val="20"/>
              </w:rPr>
              <w:t xml:space="preserve">Activités et tâches</w:t>
            </w:r>
          </w:p>
          <w:p>
            <w:pPr>
              <w:spacing w:before="40" w:after="0" w:line="276" w:lineRule="auto"/>
            </w:pPr>
            <w:r>
              <w:rPr>
                <w:rFonts w:ascii="Arial" w:hAnsi="Arial" w:cs="Arial"/>
                <w:color w:val="8A8577"/>
                <w:sz w:val="16"/>
              </w:rPr>
              <w:t xml:space="preserve">Le détail opérationnel de chaque mission</w:t>
            </w:r>
          </w:p>
        </w:tc>
        <w:tc>
          <w:tcPr>
            <w:tcW w:w="6538" w:type="dxa"/>
            <w:shd w:val="clear" w:color="auto" w:fill="FFFFFF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64" w:lineRule="auto"/>
            </w:pPr>
          </w:p>
        </w:tc>
      </w:tr>
      <w:tr>
        <w:trPr>
          <w:cantSplit/>
          <w:trHeight w:val="1080" w:hRule="atLeast"/>
        </w:trPr>
        <w:tc>
          <w:tcPr>
            <w:tcW w:w="3100" w:type="dxa"/>
            <w:shd w:val="clear" w:color="auto" w:fill="F6EFE3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Arial" w:hAnsi="Arial" w:cs="Arial"/>
                <w:b/>
                <w:color w:val="CC9900"/>
                <w:sz w:val="18"/>
              </w:rPr>
              <w:t xml:space="preserve">06  </w:t>
            </w:r>
            <w:r>
              <w:rPr>
                <w:rFonts w:ascii="Arial" w:hAnsi="Arial" w:cs="Arial"/>
                <w:b/>
                <w:color w:val="1F2024"/>
                <w:sz w:val="20"/>
              </w:rPr>
              <w:t xml:space="preserve">Compétences requises</w:t>
            </w:r>
          </w:p>
          <w:p>
            <w:pPr>
              <w:spacing w:before="40" w:after="0" w:line="276" w:lineRule="auto"/>
            </w:pPr>
            <w:r>
              <w:rPr>
                <w:rFonts w:ascii="Arial" w:hAnsi="Arial" w:cs="Arial"/>
                <w:color w:val="8A8577"/>
                <w:sz w:val="16"/>
              </w:rPr>
              <w:t xml:space="preserve">Savoir-faire techniques</w:t>
            </w:r>
          </w:p>
        </w:tc>
        <w:tc>
          <w:tcPr>
            <w:tcW w:w="6538" w:type="dxa"/>
            <w:shd w:val="clear" w:color="auto" w:fill="FFFFFF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64" w:lineRule="auto"/>
            </w:pPr>
          </w:p>
        </w:tc>
      </w:tr>
      <w:tr>
        <w:trPr>
          <w:cantSplit/>
          <w:trHeight w:val="1080" w:hRule="atLeast"/>
        </w:trPr>
        <w:tc>
          <w:tcPr>
            <w:tcW w:w="3100" w:type="dxa"/>
            <w:shd w:val="clear" w:color="auto" w:fill="F6EFE3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Arial" w:hAnsi="Arial" w:cs="Arial"/>
                <w:b/>
                <w:color w:val="CC9900"/>
                <w:sz w:val="18"/>
              </w:rPr>
              <w:t xml:space="preserve">07  </w:t>
            </w:r>
            <w:r>
              <w:rPr>
                <w:rFonts w:ascii="Arial" w:hAnsi="Arial" w:cs="Arial"/>
                <w:b/>
                <w:color w:val="1F2024"/>
                <w:sz w:val="20"/>
              </w:rPr>
              <w:t xml:space="preserve">Compétences requises</w:t>
            </w:r>
          </w:p>
          <w:p>
            <w:pPr>
              <w:spacing w:before="40" w:after="0" w:line="276" w:lineRule="auto"/>
            </w:pPr>
            <w:r>
              <w:rPr>
                <w:rFonts w:ascii="Arial" w:hAnsi="Arial" w:cs="Arial"/>
                <w:color w:val="8A8577"/>
                <w:sz w:val="16"/>
              </w:rPr>
              <w:t xml:space="preserve">Savoir-être</w:t>
            </w:r>
          </w:p>
        </w:tc>
        <w:tc>
          <w:tcPr>
            <w:tcW w:w="6538" w:type="dxa"/>
            <w:shd w:val="clear" w:color="auto" w:fill="FFFFFF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64" w:lineRule="auto"/>
            </w:pPr>
          </w:p>
        </w:tc>
      </w:tr>
      <w:tr>
        <w:trPr>
          <w:cantSplit/>
          <w:trHeight w:val="1080" w:hRule="atLeast"/>
        </w:trPr>
        <w:tc>
          <w:tcPr>
            <w:tcW w:w="3100" w:type="dxa"/>
            <w:shd w:val="clear" w:color="auto" w:fill="F6EFE3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Arial" w:hAnsi="Arial" w:cs="Arial"/>
                <w:b/>
                <w:color w:val="CC9900"/>
                <w:sz w:val="18"/>
              </w:rPr>
              <w:t xml:space="preserve">08  </w:t>
            </w:r>
            <w:r>
              <w:rPr>
                <w:rFonts w:ascii="Arial" w:hAnsi="Arial" w:cs="Arial"/>
                <w:b/>
                <w:color w:val="1F2024"/>
                <w:sz w:val="20"/>
              </w:rPr>
              <w:t xml:space="preserve">Profil recherché</w:t>
            </w:r>
          </w:p>
          <w:p>
            <w:pPr>
              <w:spacing w:before="40" w:after="0" w:line="276" w:lineRule="auto"/>
            </w:pPr>
            <w:r>
              <w:rPr>
                <w:rFonts w:ascii="Arial" w:hAnsi="Arial" w:cs="Arial"/>
                <w:color w:val="8A8577"/>
                <w:sz w:val="16"/>
              </w:rPr>
              <w:t xml:space="preserve">Formation, expérience, qualifications</w:t>
            </w:r>
          </w:p>
        </w:tc>
        <w:tc>
          <w:tcPr>
            <w:tcW w:w="6538" w:type="dxa"/>
            <w:shd w:val="clear" w:color="auto" w:fill="FFFFFF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64" w:lineRule="auto"/>
            </w:pPr>
          </w:p>
        </w:tc>
      </w:tr>
      <w:tr>
        <w:trPr>
          <w:cantSplit/>
          <w:trHeight w:val="1080" w:hRule="atLeast"/>
        </w:trPr>
        <w:tc>
          <w:tcPr>
            <w:tcW w:w="3100" w:type="dxa"/>
            <w:shd w:val="clear" w:color="auto" w:fill="F6EFE3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Arial" w:hAnsi="Arial" w:cs="Arial"/>
                <w:b/>
                <w:color w:val="CC9900"/>
                <w:sz w:val="18"/>
              </w:rPr>
              <w:t xml:space="preserve">09  </w:t>
            </w:r>
            <w:r>
              <w:rPr>
                <w:rFonts w:ascii="Arial" w:hAnsi="Arial" w:cs="Arial"/>
                <w:b/>
                <w:color w:val="1F2024"/>
                <w:sz w:val="20"/>
              </w:rPr>
              <w:t xml:space="preserve">Conditions d'exercice</w:t>
            </w:r>
          </w:p>
          <w:p>
            <w:pPr>
              <w:spacing w:before="40" w:after="0" w:line="276" w:lineRule="auto"/>
            </w:pPr>
            <w:r>
              <w:rPr>
                <w:rFonts w:ascii="Arial" w:hAnsi="Arial" w:cs="Arial"/>
                <w:color w:val="8A8577"/>
                <w:sz w:val="16"/>
              </w:rPr>
              <w:t xml:space="preserve">Lieu, contrat, horaires, déplacements, rémunération</w:t>
            </w:r>
          </w:p>
        </w:tc>
        <w:tc>
          <w:tcPr>
            <w:tcW w:w="6538" w:type="dxa"/>
            <w:shd w:val="clear" w:color="auto" w:fill="FFFFFF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64" w:lineRule="auto"/>
            </w:pPr>
          </w:p>
        </w:tc>
      </w:tr>
      <w:tr>
        <w:trPr>
          <w:cantSplit/>
          <w:trHeight w:val="1080" w:hRule="atLeast"/>
        </w:trPr>
        <w:tc>
          <w:tcPr>
            <w:tcW w:w="3100" w:type="dxa"/>
            <w:shd w:val="clear" w:color="auto" w:fill="F6EFE3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Arial" w:hAnsi="Arial" w:cs="Arial"/>
                <w:b/>
                <w:color w:val="CC9900"/>
                <w:sz w:val="18"/>
              </w:rPr>
              <w:t xml:space="preserve">10  </w:t>
            </w:r>
            <w:r>
              <w:rPr>
                <w:rFonts w:ascii="Arial" w:hAnsi="Arial" w:cs="Arial"/>
                <w:b/>
                <w:color w:val="1F2024"/>
                <w:sz w:val="20"/>
              </w:rPr>
              <w:t xml:space="preserve">Indicateurs de réussite</w:t>
            </w:r>
          </w:p>
          <w:p>
            <w:pPr>
              <w:spacing w:before="40" w:after="0" w:line="276" w:lineRule="auto"/>
            </w:pPr>
            <w:r>
              <w:rPr>
                <w:rFonts w:ascii="Arial" w:hAnsi="Arial" w:cs="Arial"/>
                <w:color w:val="8A8577"/>
                <w:sz w:val="16"/>
              </w:rPr>
              <w:t xml:space="preserve">Comment on mesurera la réussite dans le poste</w:t>
            </w:r>
          </w:p>
        </w:tc>
        <w:tc>
          <w:tcPr>
            <w:tcW w:w="6538" w:type="dxa"/>
            <w:shd w:val="clear" w:color="auto" w:fill="FFFFFF"/>
            <w:tcMar>
              <w:top w:w="100" w:type="dxa"/>
              <w:left w:w="200" w:type="dxa"/>
              <w:bottom w:w="100" w:type="dxa"/>
              <w:right w:w="200" w:type="dxa"/>
            </w:tcMar>
            <w:vAlign w:val="top"/>
          </w:tcPr>
          <w:p>
            <w:pPr>
              <w:spacing w:before="0" w:after="0" w:line="264" w:lineRule="auto"/>
            </w:pPr>
          </w:p>
        </w:tc>
      </w:tr>
    </w:tbl>
    <w:p>
      <w:pPr>
        <w:spacing w:before="0" w:after="120" w:line="200" w:lineRule="auto"/>
      </w:pPr>
    </w:p>
    <w:p>
      <w:pPr>
        <w:spacing w:before="0" w:after="0" w:line="300" w:lineRule="auto"/>
        <w:pBdr>
          <w:top w:val="single" w:sz="8" w:space="6" w:color="CC9900"/>
          <w:left w:val="single" w:sz="8" w:space="8" w:color="CC9900"/>
          <w:bottom w:val="single" w:sz="8" w:space="6" w:color="CC9900"/>
          <w:right w:val="single" w:sz="8" w:space="8" w:color="CC9900"/>
        </w:pBdr>
        <w:shd w:val="clear" w:color="auto" w:fill="FBF6E7"/>
        <w:ind w:left="180" w:right="180"/>
      </w:pPr>
      <w:r>
        <w:rPr>
          <w:rFonts w:ascii="Arial" w:hAnsi="Arial" w:cs="Arial"/>
          <w:b/>
          <w:color w:val="CC9900"/>
          <w:sz w:val="20"/>
        </w:rPr>
        <w:t xml:space="preserve">Conseil : </w:t>
      </w:r>
      <w:r>
        <w:rPr>
          <w:rFonts w:ascii="Arial" w:hAnsi="Arial" w:cs="Arial"/>
          <w:color w:val="1F2024"/>
          <w:sz w:val="20"/>
        </w:rPr>
        <w:t xml:space="preserve">les deux rubriques qui changent tout sont la raison d'être du poste et les indicateurs de réussite. Quand elles sont claires, le reste du recrutement devient beaucoup plus simple.</w:t>
      </w:r>
    </w:p>
    <w:sectPr>
      <w:headerReference w:type="default" r:id="rIdH"/>
      <w:footerReference w:type="default" r:id="rIdF"/>
      <w:pgSz w:w="11906" w:h="16838"/>
      <w:pgMar w:top="850" w:right="1134" w:bottom="850" w:left="1134" w:header="340" w:footer="400" w:gutter="0"/>
    </w:sectPr>
  </w:body>
</w:document>
</file>

<file path=word/footer1.xml><?xml version="1.0" encoding="utf-8"?>
<w:ftr xmlns:w="http://schemas.openxmlformats.org/wordprocessingml/2006/main">
  <w:p>
    <w:pPr>
      <w:spacing w:before="0" w:after="0" w:line="276" w:lineRule="auto"/>
      <w:pBdr>
        <w:top w:val="single" w:sz="8" w:space="8" w:color="E8DFCE"/>
      </w:pBdr>
    </w:pPr>
    <w:r>
      <w:rPr>
        <w:rFonts w:ascii="Arial" w:hAnsi="Arial" w:cs="Arial"/>
        <w:color w:val="8A8577"/>
        <w:sz w:val="16"/>
      </w:rPr>
      <w:t xml:space="preserve">Modèle offert par RecrutOr, le logiciel de recrutement français — </w:t>
    </w:r>
    <w:r>
      <w:rPr>
        <w:rFonts w:ascii="Arial" w:hAnsi="Arial" w:cs="Arial"/>
        <w:b/>
        <w:color w:val="CC9900"/>
        <w:sz w:val="16"/>
      </w:rPr>
      <w:t xml:space="preserve">recrutor.fr</w:t>
    </w:r>
  </w:p>
</w:ftr>
</file>

<file path=word/header1.xml><?xml version="1.0" encoding="utf-8"?>
<w:hdr xmlns:w="http://schemas.openxmlformats.org/wordprocessingml/2006/main">
  <w:p>
    <w:pPr>
      <w:spacing w:before="0" w:after="0" w:line="120" w:lineRule="auto"/>
      <w:pBdr>
        <w:top w:val="single" w:sz="36" w:space="0" w:color="CC9900"/>
      </w:pBdr>
    </w:pP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color w:val="1F2024"/>
        <w:lang w:val="fr-FR"/>
      </w:rPr>
    </w:rPrDefault>
    <w:pPrDefault>
      <w:pPr>
        <w:spacing w:after="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outlineLvl w:val="0"/>
    </w:pPr>
    <w:rPr>
      <w:b/>
      <w:sz w:val="56"/>
    </w:r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Modèle de fiche de poste — RecrutOr</dc:title>
  <dc:creator>RecrutOr</dc:creator>
  <dc:language>fr-FR</dc:language>
</cp:coreProperties>
</file>